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0B" w:rsidRDefault="00687275" w:rsidP="00687275">
      <w:pPr>
        <w:rPr>
          <w:rFonts w:ascii="Times New Roman" w:hAnsi="Times New Roman" w:cs="Times New Roman"/>
          <w:b/>
          <w:sz w:val="24"/>
          <w:szCs w:val="24"/>
        </w:rPr>
      </w:pPr>
      <w:r w:rsidRPr="000056EB">
        <w:rPr>
          <w:rFonts w:ascii="Times New Roman" w:hAnsi="Times New Roman" w:cs="Times New Roman"/>
          <w:b/>
          <w:sz w:val="24"/>
          <w:szCs w:val="24"/>
        </w:rPr>
        <w:t>10. ТЕРАПИ</w:t>
      </w:r>
      <w:r w:rsidR="00386A34">
        <w:rPr>
          <w:rFonts w:ascii="Times New Roman" w:hAnsi="Times New Roman" w:cs="Times New Roman"/>
          <w:b/>
          <w:sz w:val="24"/>
          <w:szCs w:val="24"/>
        </w:rPr>
        <w:t xml:space="preserve">ЈСКИ ПОСТУПЦИ У ОФТАЛМОЛОГИЈИ. </w:t>
      </w:r>
      <w:r w:rsidRPr="000056EB">
        <w:rPr>
          <w:rFonts w:ascii="Times New Roman" w:hAnsi="Times New Roman" w:cs="Times New Roman"/>
          <w:b/>
          <w:sz w:val="24"/>
          <w:szCs w:val="24"/>
        </w:rPr>
        <w:t>НАСЛЕДАНА ОБОЉЕЊА ОКА: КАРИОГРАМ, ГЕНЕТСКА ДИЈАГНОСТИКА, ТЕРАПИЈА, ПРЕВЕНЦИЈА И ПРОГНОЗА.</w:t>
      </w:r>
    </w:p>
    <w:p w:rsidR="000056EB" w:rsidRPr="000056EB" w:rsidRDefault="000056EB" w:rsidP="000056E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056EB">
        <w:rPr>
          <w:rFonts w:ascii="Times New Roman" w:hAnsi="Times New Roman" w:cs="Times New Roman"/>
          <w:b/>
          <w:sz w:val="24"/>
          <w:szCs w:val="24"/>
        </w:rPr>
        <w:t>25  питања за недељно испитивање</w:t>
      </w:r>
      <w:r w:rsidR="007D5C11">
        <w:rPr>
          <w:rFonts w:ascii="Times New Roman" w:hAnsi="Times New Roman" w:cs="Times New Roman"/>
          <w:b/>
          <w:sz w:val="24"/>
          <w:szCs w:val="24"/>
          <w:lang/>
        </w:rPr>
        <w:t xml:space="preserve"> - активност</w:t>
      </w:r>
      <w:r w:rsidRPr="000056E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056EB" w:rsidRPr="000056EB" w:rsidRDefault="007D5C11" w:rsidP="000056E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ПЕТНАЕСТА </w:t>
      </w:r>
      <w:r w:rsidR="000056EB" w:rsidRPr="000056EB">
        <w:rPr>
          <w:rFonts w:ascii="Times New Roman" w:hAnsi="Times New Roman" w:cs="Times New Roman"/>
          <w:b/>
          <w:sz w:val="24"/>
          <w:szCs w:val="24"/>
        </w:rPr>
        <w:t>недеља предавања ИАСМ - Офталмологија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Наведите основне офталмолошке терапијске поступке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Примена системске терапије у офтламологији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Пенетрација лекова у око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Елиминација лекова из ока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Методе за продужење контакта лека са рожњачом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Терапијски поступак код сумње на перфоративну, или пенетрантну повреду очне јабучице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Терапијски поступак код хемијске повреде ока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Субконјунктивална апликација лекова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Парабулбарна апликација лека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Интравитреална апликација лекова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Наведите начине апликације лекова у офталмологији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Системски нежељени ефекти локално апликованих лекова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 w:rsidRPr="00965A35">
        <w:rPr>
          <w:sz w:val="24"/>
          <w:szCs w:val="24"/>
          <w:lang w:val="sr-Cyrl-CS"/>
        </w:rPr>
        <w:t>Ефекат локално апликованих антигллаукомних лекова на редукцију ИОП</w:t>
      </w:r>
      <w:r>
        <w:rPr>
          <w:sz w:val="24"/>
          <w:szCs w:val="24"/>
          <w:lang w:val="sr-Cyrl-CS"/>
        </w:rPr>
        <w:t>-а</w:t>
      </w:r>
      <w:r w:rsidRPr="00965A35">
        <w:rPr>
          <w:sz w:val="24"/>
          <w:szCs w:val="24"/>
          <w:lang w:val="sr-Cyrl-CS"/>
        </w:rPr>
        <w:t xml:space="preserve"> </w:t>
      </w:r>
    </w:p>
    <w:p w:rsidR="007D5C11" w:rsidRPr="00965A35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 w:rsidRPr="00965A35">
        <w:rPr>
          <w:sz w:val="24"/>
          <w:szCs w:val="24"/>
          <w:lang w:val="sr-Cyrl-CS"/>
        </w:rPr>
        <w:t>Системски нежељени ефекти β-блокатора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Локални нежељени ефекти лекова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Локални нежељени ефекти аналога простагландина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Ефекат бензалконијум хлорида на окуларну површину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Офталмолошка протетска помагала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Аутозомно доминантно наслеђивање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Аутозомно рецесивно наслеђивање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Рецесивно наслеђивање везано за X хромозом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Ретинопатија пигментоза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Ретинобластом </w:t>
      </w:r>
    </w:p>
    <w:p w:rsidR="007D5C11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Леберова атрофија оптикуса</w:t>
      </w:r>
    </w:p>
    <w:p w:rsidR="007D5C11" w:rsidRPr="00311157" w:rsidRDefault="007D5C11" w:rsidP="007D5C11">
      <w:pPr>
        <w:pStyle w:val="ListParagraph"/>
        <w:numPr>
          <w:ilvl w:val="0"/>
          <w:numId w:val="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Пренатална дијагностика наследних болести</w:t>
      </w:r>
    </w:p>
    <w:p w:rsidR="00687275" w:rsidRPr="000056EB" w:rsidRDefault="00687275" w:rsidP="00687275">
      <w:pPr>
        <w:rPr>
          <w:rFonts w:ascii="Times New Roman" w:hAnsi="Times New Roman" w:cs="Times New Roman"/>
          <w:b/>
          <w:sz w:val="24"/>
          <w:szCs w:val="24"/>
        </w:rPr>
      </w:pPr>
    </w:p>
    <w:p w:rsidR="007E508D" w:rsidRPr="000056EB" w:rsidRDefault="007E508D" w:rsidP="007E508D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7E508D" w:rsidRPr="000056EB" w:rsidSect="00D83B0B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5C8" w:rsidRDefault="00DD05C8" w:rsidP="006902DA">
      <w:pPr>
        <w:spacing w:after="0" w:line="240" w:lineRule="auto"/>
      </w:pPr>
      <w:r>
        <w:separator/>
      </w:r>
    </w:p>
  </w:endnote>
  <w:endnote w:type="continuationSeparator" w:id="1">
    <w:p w:rsidR="00DD05C8" w:rsidRDefault="00DD05C8" w:rsidP="0069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5808"/>
      <w:docPartObj>
        <w:docPartGallery w:val="Page Numbers (Bottom of Page)"/>
        <w:docPartUnique/>
      </w:docPartObj>
    </w:sdtPr>
    <w:sdtContent>
      <w:p w:rsidR="006005F7" w:rsidRDefault="00377F83">
        <w:pPr>
          <w:pStyle w:val="Footer"/>
          <w:jc w:val="right"/>
        </w:pPr>
        <w:fldSimple w:instr=" PAGE   \* MERGEFORMAT ">
          <w:r w:rsidR="007D5C11">
            <w:rPr>
              <w:noProof/>
            </w:rPr>
            <w:t>1</w:t>
          </w:r>
        </w:fldSimple>
      </w:p>
    </w:sdtContent>
  </w:sdt>
  <w:p w:rsidR="006005F7" w:rsidRDefault="006005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5C8" w:rsidRDefault="00DD05C8" w:rsidP="006902DA">
      <w:pPr>
        <w:spacing w:after="0" w:line="240" w:lineRule="auto"/>
      </w:pPr>
      <w:r>
        <w:separator/>
      </w:r>
    </w:p>
  </w:footnote>
  <w:footnote w:type="continuationSeparator" w:id="1">
    <w:p w:rsidR="00DD05C8" w:rsidRDefault="00DD05C8" w:rsidP="00690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B3C7D"/>
    <w:multiLevelType w:val="hybridMultilevel"/>
    <w:tmpl w:val="75082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F5957"/>
    <w:multiLevelType w:val="hybridMultilevel"/>
    <w:tmpl w:val="79AAD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FBE"/>
    <w:rsid w:val="00002421"/>
    <w:rsid w:val="000056EB"/>
    <w:rsid w:val="00065515"/>
    <w:rsid w:val="00083AF6"/>
    <w:rsid w:val="000A0F87"/>
    <w:rsid w:val="000F6436"/>
    <w:rsid w:val="0017773C"/>
    <w:rsid w:val="00191DBA"/>
    <w:rsid w:val="00247EBB"/>
    <w:rsid w:val="00267498"/>
    <w:rsid w:val="00273BC9"/>
    <w:rsid w:val="002C04B2"/>
    <w:rsid w:val="00363E8A"/>
    <w:rsid w:val="00377D4D"/>
    <w:rsid w:val="00377F83"/>
    <w:rsid w:val="00386A34"/>
    <w:rsid w:val="00423348"/>
    <w:rsid w:val="0043145A"/>
    <w:rsid w:val="00446D1C"/>
    <w:rsid w:val="004470C9"/>
    <w:rsid w:val="00480086"/>
    <w:rsid w:val="004821A5"/>
    <w:rsid w:val="005125EF"/>
    <w:rsid w:val="00593635"/>
    <w:rsid w:val="0060010F"/>
    <w:rsid w:val="006005F7"/>
    <w:rsid w:val="0063137D"/>
    <w:rsid w:val="00652143"/>
    <w:rsid w:val="00657C1A"/>
    <w:rsid w:val="00687275"/>
    <w:rsid w:val="006902DA"/>
    <w:rsid w:val="006A2CBC"/>
    <w:rsid w:val="006C3930"/>
    <w:rsid w:val="0077670E"/>
    <w:rsid w:val="00786E0C"/>
    <w:rsid w:val="007C271E"/>
    <w:rsid w:val="007D5C11"/>
    <w:rsid w:val="007E508D"/>
    <w:rsid w:val="00805EF1"/>
    <w:rsid w:val="008462CB"/>
    <w:rsid w:val="00891B41"/>
    <w:rsid w:val="008C5B46"/>
    <w:rsid w:val="00947FBE"/>
    <w:rsid w:val="00957AC0"/>
    <w:rsid w:val="0097719A"/>
    <w:rsid w:val="00997D37"/>
    <w:rsid w:val="009C3815"/>
    <w:rsid w:val="00A43CAA"/>
    <w:rsid w:val="00A52168"/>
    <w:rsid w:val="00A5471F"/>
    <w:rsid w:val="00A57EA5"/>
    <w:rsid w:val="00A93350"/>
    <w:rsid w:val="00A95C11"/>
    <w:rsid w:val="00AD3EC1"/>
    <w:rsid w:val="00B119DB"/>
    <w:rsid w:val="00B5483D"/>
    <w:rsid w:val="00B86AB8"/>
    <w:rsid w:val="00B932B5"/>
    <w:rsid w:val="00BF3848"/>
    <w:rsid w:val="00C51B9A"/>
    <w:rsid w:val="00C92227"/>
    <w:rsid w:val="00C94C26"/>
    <w:rsid w:val="00D11F38"/>
    <w:rsid w:val="00D70803"/>
    <w:rsid w:val="00D83B0B"/>
    <w:rsid w:val="00DA0CAA"/>
    <w:rsid w:val="00DC4BA7"/>
    <w:rsid w:val="00DD05C8"/>
    <w:rsid w:val="00DF3686"/>
    <w:rsid w:val="00E26D12"/>
    <w:rsid w:val="00E43E4A"/>
    <w:rsid w:val="00E85209"/>
    <w:rsid w:val="00EA262D"/>
    <w:rsid w:val="00EB583B"/>
    <w:rsid w:val="00EE7A89"/>
    <w:rsid w:val="00F62C0C"/>
    <w:rsid w:val="00FA782B"/>
    <w:rsid w:val="00FB6B67"/>
    <w:rsid w:val="00FD633D"/>
    <w:rsid w:val="00FE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4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0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02DA"/>
  </w:style>
  <w:style w:type="paragraph" w:styleId="Footer">
    <w:name w:val="footer"/>
    <w:basedOn w:val="Normal"/>
    <w:link w:val="FooterChar"/>
    <w:uiPriority w:val="99"/>
    <w:unhideWhenUsed/>
    <w:rsid w:val="00690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2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Suncica</dc:creator>
  <cp:lastModifiedBy>Katarina</cp:lastModifiedBy>
  <cp:revision>64</cp:revision>
  <dcterms:created xsi:type="dcterms:W3CDTF">2014-12-04T13:03:00Z</dcterms:created>
  <dcterms:modified xsi:type="dcterms:W3CDTF">2015-03-12T07:53:00Z</dcterms:modified>
</cp:coreProperties>
</file>